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ANEXA 2 – FORMULARUL OFICIAL DE ÎNSCRIERE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i w:val="1"/>
          <w:rtl w:val="0"/>
        </w:rPr>
        <w:t xml:space="preserve">(parte integrantă a Regulamentului oficial al Concursului „Selecția Națională Bocuse d’Or România 2025”)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I. DATE PRIVIND CANDIDATUL (CHEF PRINCIPAL)</w:t>
      </w:r>
    </w:p>
    <w:tbl>
      <w:tblPr>
        <w:tblStyle w:val="Table1"/>
        <w:tblW w:w="9078.0" w:type="dxa"/>
        <w:jc w:val="left"/>
        <w:tblLayout w:type="fixed"/>
        <w:tblLook w:val="0400"/>
      </w:tblPr>
      <w:tblGrid>
        <w:gridCol w:w="5207"/>
        <w:gridCol w:w="3871"/>
        <w:tblGridChange w:id="0">
          <w:tblGrid>
            <w:gridCol w:w="5207"/>
            <w:gridCol w:w="3871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Câmp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Informații de completat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Nume și prenume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CNP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Data nașterii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Cetățenie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Adresă completă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Telefon mobil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Adresă de 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Denumirea instituției / restaurantului unde activează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Funcția deținută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Experiență profesională (ani / poziții / specializări)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Studii și formări de specialitate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Afiliație ANBCT (membru / ne-membru)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sdt>
              <w:sdtPr>
                <w:id w:val="-96297342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Membru ANBCT      </w:t>
            </w:r>
            <w:sdt>
              <w:sdtPr>
                <w:id w:val="-124833462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Non-membru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Dovada plății cotizației sau taxei de participare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sdt>
              <w:sdtPr>
                <w:id w:val="35229835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Atașată      </w:t>
            </w:r>
            <w:sdt>
              <w:sdtPr>
                <w:id w:val="-81837534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Urmeaz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  <w:t xml:space="preserve"> a fi transmis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Fotografie profesională (min. 300 dpi)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sdt>
              <w:sdtPr>
                <w:id w:val="34791720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Atașată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II. DATE PRIVIND COMMIS (ASISTENT DE BUCĂTAR)</w:t>
      </w:r>
    </w:p>
    <w:tbl>
      <w:tblPr>
        <w:tblStyle w:val="Table2"/>
        <w:tblW w:w="8047.0" w:type="dxa"/>
        <w:jc w:val="left"/>
        <w:tblLayout w:type="fixed"/>
        <w:tblLook w:val="0400"/>
      </w:tblPr>
      <w:tblGrid>
        <w:gridCol w:w="4700"/>
        <w:gridCol w:w="3347"/>
        <w:tblGridChange w:id="0">
          <w:tblGrid>
            <w:gridCol w:w="4700"/>
            <w:gridCol w:w="3347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Câmp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Informații de completat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Nume și prenume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Data nașterii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Vârsta (la data finalei Bocuse d’Or Europe 2026)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Cetățenie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Denumirea instituției / locul de formare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Rol în echipă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Experiență / stagii profesionale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Fotografie portret (min. 300 dpi)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sdt>
              <w:sdtPr>
                <w:id w:val="-132611397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Atașată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III. DOCUMENTE SUPLIMENTARE ATAȘATE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Vă rugăm să bifați documentele transmise împreună cu acest formular:</w:t>
      </w:r>
    </w:p>
    <w:p w:rsidR="00000000" w:rsidDel="00000000" w:rsidP="00000000" w:rsidRDefault="00000000" w:rsidRPr="00000000" w14:paraId="0000003A">
      <w:pPr>
        <w:spacing w:after="0" w:line="276" w:lineRule="auto"/>
        <w:rPr/>
      </w:pPr>
      <w:sdt>
        <w:sdtPr>
          <w:id w:val="42041962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Curriculum Vitae (Chef)</w:t>
        <w:br w:type="textWrapping"/>
      </w:r>
      <w:sdt>
        <w:sdtPr>
          <w:id w:val="-2056444659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Curriculum Vitae (Commis)</w:t>
        <w:br w:type="textWrapping"/>
      </w:r>
      <w:sdt>
        <w:sdtPr>
          <w:id w:val="466036501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Fotografiile profesionale (Chef &amp; Commis)</w:t>
        <w:br w:type="textWrapping"/>
      </w:r>
      <w:sdt>
        <w:sdtPr>
          <w:id w:val="-1441621649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Dovada pl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ăț</w:t>
      </w:r>
      <w:r w:rsidDel="00000000" w:rsidR="00000000" w:rsidRPr="00000000">
        <w:rPr>
          <w:rtl w:val="0"/>
        </w:rPr>
        <w:t xml:space="preserve">ii cotiza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ț</w:t>
      </w:r>
      <w:r w:rsidDel="00000000" w:rsidR="00000000" w:rsidRPr="00000000">
        <w:rPr>
          <w:rtl w:val="0"/>
        </w:rPr>
        <w:t xml:space="preserve">iei anuale ANBCT / taxei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î</w:t>
      </w:r>
      <w:r w:rsidDel="00000000" w:rsidR="00000000" w:rsidRPr="00000000">
        <w:rPr>
          <w:rtl w:val="0"/>
        </w:rPr>
        <w:t xml:space="preserve">nscriere</w:t>
      </w:r>
    </w:p>
    <w:p w:rsidR="00000000" w:rsidDel="00000000" w:rsidP="00000000" w:rsidRDefault="00000000" w:rsidRPr="00000000" w14:paraId="0000003B">
      <w:pPr>
        <w:spacing w:after="0" w:line="276" w:lineRule="auto"/>
        <w:rPr/>
      </w:pPr>
      <w:sdt>
        <w:sdtPr>
          <w:id w:val="1555091911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Copie după carnetul de sănătate pentru lucrători în alimentație publică, vizat la zi de medicul de medicina muncii (Chef și Commis)</w:t>
        <w:br w:type="textWrapping"/>
      </w:r>
      <w:sdt>
        <w:sdtPr>
          <w:id w:val="771000088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Declara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ț</w:t>
      </w:r>
      <w:r w:rsidDel="00000000" w:rsidR="00000000" w:rsidRPr="00000000">
        <w:rPr>
          <w:rtl w:val="0"/>
        </w:rPr>
        <w:t xml:space="preserve">ia pe propria 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ă</w:t>
      </w:r>
      <w:r w:rsidDel="00000000" w:rsidR="00000000" w:rsidRPr="00000000">
        <w:rPr>
          <w:rtl w:val="0"/>
        </w:rPr>
        <w:t xml:space="preserve">spundere (sec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ț</w:t>
      </w:r>
      <w:r w:rsidDel="00000000" w:rsidR="00000000" w:rsidRPr="00000000">
        <w:rPr>
          <w:rtl w:val="0"/>
        </w:rPr>
        <w:t xml:space="preserve">iunea IV)</w:t>
        <w:br w:type="textWrapping"/>
      </w:r>
      <w:sdt>
        <w:sdtPr>
          <w:id w:val="1978618725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Consim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ță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â</w:t>
      </w:r>
      <w:r w:rsidDel="00000000" w:rsidR="00000000" w:rsidRPr="00000000">
        <w:rPr>
          <w:rtl w:val="0"/>
        </w:rPr>
        <w:t xml:space="preserve">ntul GDPR (sec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ț</w:t>
      </w:r>
      <w:r w:rsidDel="00000000" w:rsidR="00000000" w:rsidRPr="00000000">
        <w:rPr>
          <w:rtl w:val="0"/>
        </w:rPr>
        <w:t xml:space="preserve">iunea V)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IV. DECLARAȚIE PE PROPRIA RĂSPUNDERE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Subsemnații, </w:t>
      </w:r>
      <w:r w:rsidDel="00000000" w:rsidR="00000000" w:rsidRPr="00000000">
        <w:rPr>
          <w:b w:val="1"/>
          <w:rtl w:val="0"/>
        </w:rPr>
        <w:t xml:space="preserve">(nume și prenume Chef)</w:t>
      </w:r>
      <w:r w:rsidDel="00000000" w:rsidR="00000000" w:rsidRPr="00000000">
        <w:rPr>
          <w:rtl w:val="0"/>
        </w:rPr>
        <w:t xml:space="preserve"> ......................................................... și </w:t>
      </w:r>
      <w:r w:rsidDel="00000000" w:rsidR="00000000" w:rsidRPr="00000000">
        <w:rPr>
          <w:b w:val="1"/>
          <w:rtl w:val="0"/>
        </w:rPr>
        <w:t xml:space="preserve">(nume și prenume Commis)</w:t>
      </w:r>
      <w:r w:rsidDel="00000000" w:rsidR="00000000" w:rsidRPr="00000000">
        <w:rPr>
          <w:rtl w:val="0"/>
        </w:rPr>
        <w:t xml:space="preserve"> .........................................................,</w:t>
        <w:br w:type="textWrapping"/>
        <w:t xml:space="preserve">declarăm pe propria răspundere, sub sancțiunea prevederilor art. 326 Cod penal privind falsul în declarații, că: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Toate informațiile furnizate în prezentul formular și în documentele anexate sunt reale, corecte și complete;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Îndeplinim toate condițiile de eligibilitate prevăzute în Regulamentul oficial al Concursului „Selecția Națională Bocuse d’Or România 2025”;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Am luat cunoștință de conținutul Regulamentului, inclusiv anexele acestuia, și ne angajăm să respectăm întocmai toate prevederile sale;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Deținem carnet de sănătate vizat la zi, eliberat de medicul de medicina muncii, care atestă aptitudinea pentru activități de preparare și manipulare a produselor alimentare;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Înțelegem că orice informație falsă sau omisiune intenționată poate conduce la descalificarea noastră din competiție.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rtl w:val="0"/>
        </w:rPr>
        <w:t xml:space="preserve">Semnături:</w:t>
      </w:r>
      <w:r w:rsidDel="00000000" w:rsidR="00000000" w:rsidRPr="00000000">
        <w:rPr>
          <w:rtl w:val="0"/>
        </w:rPr>
      </w:r>
    </w:p>
    <w:tbl>
      <w:tblPr>
        <w:tblStyle w:val="Table3"/>
        <w:tblW w:w="10035.0" w:type="dxa"/>
        <w:jc w:val="left"/>
        <w:tblLayout w:type="fixed"/>
        <w:tblLook w:val="0400"/>
      </w:tblPr>
      <w:tblGrid>
        <w:gridCol w:w="1740"/>
        <w:gridCol w:w="3570"/>
        <w:gridCol w:w="3570"/>
        <w:gridCol w:w="1155"/>
        <w:tblGridChange w:id="0">
          <w:tblGrid>
            <w:gridCol w:w="1740"/>
            <w:gridCol w:w="3570"/>
            <w:gridCol w:w="3570"/>
            <w:gridCol w:w="1155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 și prenume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Semnătură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Chef (Candidat principal)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....... / ....... / 2025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Commis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....... / ....... / 2025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V. CONSIMȚĂMÂNT PRIVIND PRELUCRAREA DATELOR CU CARACTER PERSONAL (GDPR)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Prin prezenta, declar că sunt de acord ca </w:t>
      </w:r>
      <w:r w:rsidDel="00000000" w:rsidR="00000000" w:rsidRPr="00000000">
        <w:rPr>
          <w:b w:val="1"/>
          <w:rtl w:val="0"/>
        </w:rPr>
        <w:t xml:space="preserve">Asociația Națională a Bucătarilor și Cofetarilor din România (ANBCT)</w:t>
      </w:r>
      <w:r w:rsidDel="00000000" w:rsidR="00000000" w:rsidRPr="00000000">
        <w:rPr>
          <w:rtl w:val="0"/>
        </w:rPr>
        <w:t xml:space="preserve"> să prelucreze datele mele cu caracter personal, în conformitate cu prevederile </w:t>
      </w:r>
      <w:r w:rsidDel="00000000" w:rsidR="00000000" w:rsidRPr="00000000">
        <w:rPr>
          <w:b w:val="1"/>
          <w:rtl w:val="0"/>
        </w:rPr>
        <w:t xml:space="preserve">Regulamentului (UE) 2016/679 (GDPR)</w:t>
      </w:r>
      <w:r w:rsidDel="00000000" w:rsidR="00000000" w:rsidRPr="00000000">
        <w:rPr>
          <w:rtl w:val="0"/>
        </w:rPr>
        <w:t xml:space="preserve">, exclusiv în scopul: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organizării, desfășurării și promovării Concursului „Selecția Națională Bocuse d’Or România 2025”;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publicării numelui, imaginii și rezultatelor mele pe canalele oficiale ANBCT;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arhivării documentelor aferente competiției, conform legislației în vigoare.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Declar că am fost informat(ă) cu privire la drepturile mele: acces, rectificare, ștergere, opoziție, restricționare, portabilitate, precum și dreptul de a depune plângere la ANSPDCP.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rtl w:val="0"/>
        </w:rPr>
        <w:t xml:space="preserve">Semnătura participantului (Chef):</w:t>
      </w:r>
      <w:r w:rsidDel="00000000" w:rsidR="00000000" w:rsidRPr="00000000">
        <w:rPr>
          <w:rtl w:val="0"/>
        </w:rPr>
        <w:t xml:space="preserve"> ......................................................</w:t>
        <w:br w:type="textWrapping"/>
      </w:r>
      <w:r w:rsidDel="00000000" w:rsidR="00000000" w:rsidRPr="00000000">
        <w:rPr>
          <w:b w:val="1"/>
          <w:rtl w:val="0"/>
        </w:rPr>
        <w:t xml:space="preserve">Semnătura Commis-ului:</w:t>
      </w:r>
      <w:r w:rsidDel="00000000" w:rsidR="00000000" w:rsidRPr="00000000">
        <w:rPr>
          <w:rtl w:val="0"/>
        </w:rPr>
        <w:t xml:space="preserve"> ......................................................</w:t>
        <w:br w:type="textWrapping"/>
      </w:r>
      <w:r w:rsidDel="00000000" w:rsidR="00000000" w:rsidRPr="00000000">
        <w:rPr>
          <w:b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....... / ....... / 2025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VI. CONFIRMAREA PRIMIRII DOSARULUI – completat de ANBCT</w:t>
      </w:r>
    </w:p>
    <w:tbl>
      <w:tblPr>
        <w:tblStyle w:val="Table4"/>
        <w:tblW w:w="7176.0" w:type="dxa"/>
        <w:jc w:val="left"/>
        <w:tblLayout w:type="fixed"/>
        <w:tblLook w:val="0400"/>
      </w:tblPr>
      <w:tblGrid>
        <w:gridCol w:w="3530"/>
        <w:gridCol w:w="3646"/>
        <w:tblGridChange w:id="0">
          <w:tblGrid>
            <w:gridCol w:w="3530"/>
            <w:gridCol w:w="3646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Câmp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Detalii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Număr de înregistrare ANBCT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Data primirii dosarului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....... / ....... / 2025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Verificat 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Observații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Rezultat validare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sdt>
              <w:sdtPr>
                <w:id w:val="-1481267301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ACCEPTAT      </w:t>
            </w:r>
            <w:sdt>
              <w:sdtPr>
                <w:id w:val="794422246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RESPINS (motivat)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Semnătura reprezentantului ANBCT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</w:t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b w:val="1"/>
          <w:rtl w:val="0"/>
        </w:rPr>
        <w:t xml:space="preserve">Notă finală:</w:t>
      </w:r>
      <w:r w:rsidDel="00000000" w:rsidR="00000000" w:rsidRPr="00000000">
        <w:rPr>
          <w:rtl w:val="0"/>
        </w:rPr>
        <w:br w:type="textWrapping"/>
        <w:t xml:space="preserve">Prezentul formular face parte integrantă din </w:t>
      </w:r>
      <w:r w:rsidDel="00000000" w:rsidR="00000000" w:rsidRPr="00000000">
        <w:rPr>
          <w:b w:val="1"/>
          <w:rtl w:val="0"/>
        </w:rPr>
        <w:t xml:space="preserve">Regulamentul oficial al Concursului „Selecția Națională Bocuse d’Or România 2025”</w:t>
      </w:r>
      <w:r w:rsidDel="00000000" w:rsidR="00000000" w:rsidRPr="00000000">
        <w:rPr>
          <w:rtl w:val="0"/>
        </w:rPr>
        <w:t xml:space="preserve"> și are valoare juridică egală cu acesta.</w:t>
        <w:br w:type="textWrapping"/>
        <w:t xml:space="preserve">Formularul completat și semnat se transmite exclusiv în format PDF la adresa </w:t>
      </w:r>
      <w:r w:rsidDel="00000000" w:rsidR="00000000" w:rsidRPr="00000000">
        <w:rPr>
          <w:b w:val="1"/>
          <w:rtl w:val="0"/>
        </w:rPr>
        <w:t xml:space="preserve">office@anbct-romania.ro</w:t>
      </w:r>
      <w:r w:rsidDel="00000000" w:rsidR="00000000" w:rsidRPr="00000000">
        <w:rPr>
          <w:rtl w:val="0"/>
        </w:rPr>
        <w:t xml:space="preserve">, însoțit de toate documentele justificative, până la termenul-limită anunțat oficial de Organizator.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E005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E005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E005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E005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E005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E005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E005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E0053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E005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E005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E005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E005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E005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E005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E005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E005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E005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E0053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E005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0053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E0053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Ca3M6p+rRS1Aqjkh00Ipo3kC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zgAciExaFFTVlF6MzVWLTdPQkVvcHVDcUVBVWxfT1FfTlZ1S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2025-10-06T21:28:00Z</dcterms:created>
  <dc:creator>Persa Alina</dc:creator>
</cp:coreProperties>
</file>